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2022年度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/>
        </w:rPr>
        <w:t>第十师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中小学教师系列专业技术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职务任职资格评审结果公示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根据2022年第十师北屯市中小学教育系列高级评审委员会评审结果。现将评审通过的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u w:val="none"/>
        </w:rPr>
        <w:t>139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人（名单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>见附件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）进行公示。公示时间为5个工作日（2022年12月27日至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u w:val="none"/>
        </w:rPr>
        <w:t>2023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年1月3日）。公示期间如对以上公示对象的职称评审有意见，可通过书面材料或电话向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>师教育局或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职改办反映。反映情况要坚持实事求是的原则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以便调查核实。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>教育局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>北屯市龙疆东街365号行政服务中心B530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职改办地址：新疆北屯市博望西街242号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邮政编码：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>836099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举报电话：</w:t>
      </w:r>
      <w:r>
        <w:rPr>
          <w:rFonts w:hint="default" w:ascii="Times New Roman" w:hAnsi="Times New Roman" w:eastAsia="仿宋_GB2312" w:cs="Times New Roman"/>
          <w:color w:val="000000"/>
          <w:spacing w:val="-8"/>
          <w:kern w:val="0"/>
          <w:sz w:val="32"/>
          <w:szCs w:val="32"/>
          <w:lang w:val="en-US" w:eastAsia="zh-CN"/>
        </w:rPr>
        <w:t>0906-3376740（教育局）</w:t>
      </w:r>
      <w:r>
        <w:rPr>
          <w:rFonts w:hint="eastAsia" w:ascii="Times New Roman" w:hAnsi="Times New Roman" w:eastAsia="仿宋_GB2312" w:cs="Times New Roman"/>
          <w:color w:val="000000"/>
          <w:spacing w:val="-8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-8"/>
          <w:kern w:val="0"/>
          <w:sz w:val="32"/>
          <w:szCs w:val="32"/>
        </w:rPr>
        <w:t>0906-3371195</w:t>
      </w:r>
      <w:r>
        <w:rPr>
          <w:rFonts w:hint="default" w:ascii="Times New Roman" w:hAnsi="Times New Roman" w:eastAsia="仿宋_GB2312" w:cs="Times New Roman"/>
          <w:color w:val="000000"/>
          <w:spacing w:val="-8"/>
          <w:kern w:val="0"/>
          <w:sz w:val="32"/>
          <w:szCs w:val="32"/>
          <w:lang w:val="en-US" w:eastAsia="zh-CN"/>
        </w:rPr>
        <w:t>（职改办）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9" w:leftChars="228" w:right="0" w:rightChars="0" w:hanging="3360" w:hangingChars="105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>第十师教育局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2022年12月26日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spacing w:val="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spacing w:val="0"/>
          <w:kern w:val="0"/>
          <w:sz w:val="32"/>
          <w:szCs w:val="32"/>
        </w:rPr>
        <w:sectPr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spacing w:val="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0"/>
          <w:kern w:val="0"/>
          <w:sz w:val="44"/>
          <w:szCs w:val="44"/>
        </w:rPr>
        <w:t>2022年度兵团</w:t>
      </w:r>
      <w:r>
        <w:rPr>
          <w:rFonts w:hint="eastAsia" w:ascii="方正小标宋简体" w:hAnsi="宋体" w:eastAsia="方正小标宋简体" w:cs="宋体"/>
          <w:color w:val="000000"/>
          <w:spacing w:val="0"/>
          <w:kern w:val="0"/>
          <w:sz w:val="44"/>
          <w:szCs w:val="44"/>
          <w:lang w:val="en-US" w:eastAsia="zh-CN"/>
        </w:rPr>
        <w:t>第十师</w:t>
      </w:r>
      <w:r>
        <w:rPr>
          <w:rFonts w:ascii="方正小标宋简体" w:hAnsi="方正小标宋简体" w:eastAsia="方正小标宋简体" w:cs="方正小标宋简体"/>
          <w:color w:val="000000"/>
          <w:spacing w:val="0"/>
          <w:sz w:val="44"/>
          <w:u w:val="none"/>
        </w:rPr>
        <w:t>中、小学教师</w:t>
      </w:r>
      <w:r>
        <w:rPr>
          <w:rFonts w:hint="eastAsia" w:ascii="方正小标宋简体" w:hAnsi="宋体" w:eastAsia="方正小标宋简体" w:cs="宋体"/>
          <w:color w:val="000000"/>
          <w:spacing w:val="0"/>
          <w:kern w:val="0"/>
          <w:sz w:val="44"/>
          <w:szCs w:val="44"/>
        </w:rPr>
        <w:t>系列任职资格人员名单（共计139人）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spacing w:val="0"/>
          <w:kern w:val="0"/>
          <w:sz w:val="44"/>
          <w:szCs w:val="44"/>
        </w:rPr>
      </w:pPr>
    </w:p>
    <w:tbl>
      <w:tblPr>
        <w:tblStyle w:val="9"/>
        <w:tblW w:w="141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pacing w:val="0"/>
                <w:sz w:val="28"/>
                <w:szCs w:val="28"/>
              </w:rPr>
              <w:t>姓名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pacing w:val="0"/>
                <w:sz w:val="28"/>
                <w:szCs w:val="28"/>
              </w:rPr>
              <w:t>性别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pacing w:val="0"/>
                <w:sz w:val="28"/>
                <w:szCs w:val="28"/>
              </w:rPr>
              <w:t>申报名称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pacing w:val="0"/>
                <w:sz w:val="28"/>
                <w:szCs w:val="28"/>
              </w:rPr>
              <w:t>申报级别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pacing w:val="0"/>
                <w:sz w:val="28"/>
                <w:szCs w:val="28"/>
              </w:rPr>
              <w:t>申报类型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pacing w:val="0"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徐春梅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邓东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杨王锋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朱红菊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苟健朝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王鲜杰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李潇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张梅玲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李雨薇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王恒龙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樊月皎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陈雪琰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明珠幼儿园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曾雪梅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明珠幼儿园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卢西英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一八二团中学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樊勇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一八二团中学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张向丽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一八二团中学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刘良志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王俊杰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一八六团中学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全红燕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一八七团中学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于婷婷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一八一团幼儿园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李亚莉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毕海燕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张江军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杨梅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孙雪梅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张水英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卢家平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谢清涛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胡婵娟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郑春玲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宋振峰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第十师教学研究和师资培训中心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程美蓉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董艳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姜欢霞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39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周春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刘晓爽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杨静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何瑞瑞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王文丽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黄丹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黄静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李婷婷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张莹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王晶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小红花幼儿园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49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王莎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小红花幼儿园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刘俊良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明珠幼儿园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杨玉梅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明珠幼儿园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吴智敏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明珠幼儿园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保丰年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第十师北屯市教育技术装备和信息服务中心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黄利洁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一八一团中学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张平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一八二团中学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谷素萍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王苓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刘海妹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59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马超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马永苹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考核认定(政策倾斜)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崔美玲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李晶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盛丹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考核认定(政策倾斜)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刘永峰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一八六团中学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尉银银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一八六团中学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陈兆海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一八六团中学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李静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一八六团中学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吕雪梅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69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于小玉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一八六团幼儿园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马小美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路文彬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郑磊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武娜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杨洁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关楠楠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谢婉君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康艳琪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79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顾佳欣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张蕊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吴国涛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蒋国晨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代薇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宋丹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董剑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赵璇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王玲玉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李德龙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89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党刚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刘大鹏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李程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罗耘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胡文平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北屯中学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张兵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窦宝玉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周佳玉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99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冯巧珍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徐海云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张倩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马彩霞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杨帆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第十师考试服务中心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马有平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一八二团中学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古红梅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一八二团中学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柯红琴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一八二团中学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帕拉沙提·俄木尔别克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一八三团中学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沙木哈·叶热汉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一八三团中学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109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杜春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李璐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邹逸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王夏雨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韩雪芳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徐洁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马瑄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蒋玉媚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一八四团第二中学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石浩东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一八五团中学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俞雪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一八五团中学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119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贺鹏鹏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一八五团中学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洪得孜·热衣木汗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一八五团中学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努尔古丽·叶尔兰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一八五团中学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王柳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一八五团中学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王瑞雪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一八五团中学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张晓霞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一八五团中学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瞿业硕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一八五团中学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程钞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一八五团中学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聂丹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一八六团中学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恩卡尔·巴合提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一八六团中学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129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张家羽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一八七团中学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吴春香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一八七团中学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任玉荷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一八七团中学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陈天骄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一八七团中学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张晓宇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一八七团中学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杨圆圆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高梓君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王慧霞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刘姜晓涵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蔡溢智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一八八团中学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139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刘艺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第十师一八八团第二中学</w:t>
            </w:r>
          </w:p>
        </w:tc>
      </w:tr>
    </w:tbl>
    <w:p>
      <w:pPr>
        <w:rPr>
          <w:rFonts w:ascii="仿宋_GB2312" w:eastAsia="仿宋_GB2312"/>
          <w:spacing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1944EAE"/>
    <w:rsid w:val="0BC53126"/>
    <w:rsid w:val="0E9C100D"/>
    <w:rsid w:val="4ADD0DBC"/>
    <w:rsid w:val="66C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ScaleCrop>false</ScaleCrop>
  <LinksUpToDate>false</LinksUpToDate>
  <CharactersWithSpaces>513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大葱</cp:lastModifiedBy>
  <cp:lastPrinted>2020-05-09T05:30:00Z</cp:lastPrinted>
  <dcterms:modified xsi:type="dcterms:W3CDTF">2022-12-26T15:22:24Z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